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2"/>
          <w:szCs w:val="52"/>
        </w:rPr>
      </w:pPr>
      <w:r w:rsidDel="00000000" w:rsidR="00000000" w:rsidRPr="00000000">
        <w:rPr>
          <w:b w:val="1"/>
          <w:color w:val="0070c0"/>
          <w:sz w:val="52"/>
          <w:szCs w:val="52"/>
          <w:rtl w:val="0"/>
        </w:rPr>
        <w:t xml:space="preserve">UBND PHƯỜNG TRẦN QUANG DIỆU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5186363" cy="51863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86363" cy="51863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